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A70DE" w:rsidRPr="001A70DE" w:rsidRDefault="001A70DE" w:rsidP="001A70DE">
      <w:pPr>
        <w:pStyle w:val="Sansinterligne"/>
      </w:pPr>
      <w:r w:rsidRPr="001A70DE">
        <w:t>Chers frères et sœurs, voici enfin une bonne nouvelle à célébrer : “Jésus est vivant, il est vraiment ressuscité, Alléluia”.</w:t>
      </w:r>
    </w:p>
    <w:p w:rsidR="001A70DE" w:rsidRPr="001A70DE" w:rsidRDefault="001A70DE" w:rsidP="001A70DE">
      <w:pPr>
        <w:pStyle w:val="Sansinterligne"/>
      </w:pPr>
      <w:r w:rsidRPr="001A70DE">
        <w:t>L’Évangile du jour qui en parle ne donne pas une description extraordinaire et peut ne pas combler instantanément la grandeur de notre de notre soif en ces périodes difficiles. Mais nous allons découvrir des signes et des réactions pour comprendre cette joie pascale.</w:t>
      </w:r>
    </w:p>
    <w:p w:rsidR="001A70DE" w:rsidRPr="001A70DE" w:rsidRDefault="001A70DE" w:rsidP="001A70DE">
      <w:pPr>
        <w:pStyle w:val="Sansinterligne"/>
      </w:pPr>
      <w:r w:rsidRPr="001A70DE">
        <w:t>Alors, la pierre tombale déplacée, le tombeau vide et les linges gisants à côté ne sont pas forcément des signes de la résurrection et font d’ailleurs à penser à Madeleine que le Seigneur aurait été enlevé. Elle aurait préféré voir le corps sans vie de notre Seigneur et l’embaumer, l’entretenir, en prendre soin, mais hélas, c’est une absence qu’elle découvre, un vide troublant.</w:t>
      </w:r>
    </w:p>
    <w:p w:rsidR="001A70DE" w:rsidRPr="001A70DE" w:rsidRDefault="001A70DE" w:rsidP="001A70DE">
      <w:pPr>
        <w:pStyle w:val="Sansinterligne"/>
      </w:pPr>
      <w:r w:rsidRPr="001A70DE">
        <w:t>Ce vide, nous aussi nous l’avons expérimenté en ces jours, devant la crise mondiale que nous traversons. Nous nous sommes rendus compte de notre fragilité dans l’aveu de notre faiblesse. Nous avons découvert les limites de nos capacités humaines. Il nous restait une seule issue de secours, le secours divin, mais les églises aussi ont été fermées, elles sont vides, comme si Dieu n’était plus parmi son peuple. Quel vide autour de nous !</w:t>
      </w:r>
    </w:p>
    <w:p w:rsidR="001A70DE" w:rsidRPr="001A70DE" w:rsidRDefault="001A70DE" w:rsidP="001A70DE">
      <w:pPr>
        <w:pStyle w:val="Sansinterligne"/>
      </w:pPr>
      <w:r w:rsidRPr="001A70DE">
        <w:t>Chers frères et sœurs, n’est-ce pas dans ces conditions extrêmes qu’il faut plutôt faire appel à la foi ? Pierre et Jean devant la tombe vide ont fait recours à leur foi.</w:t>
      </w:r>
    </w:p>
    <w:p w:rsidR="001A70DE" w:rsidRPr="001A70DE" w:rsidRDefault="001A70DE" w:rsidP="001A70DE">
      <w:pPr>
        <w:pStyle w:val="Sansinterligne"/>
      </w:pPr>
      <w:r w:rsidRPr="001A70DE">
        <w:t xml:space="preserve">Les linges dans lesquels le corps de Jésus a été enveloppé (selon la coutume juive de l’époque), étaient posés à plat. Si Jésus avait été enlevé, on n’aurait pas eu besoin de le délier dans la tombe et poser les linges à plat. Il n’a donc pas été enlevé. Et que dire du suaire qui fut roulé et mis à part ? </w:t>
      </w:r>
    </w:p>
    <w:p w:rsidR="001A70DE" w:rsidRPr="001A70DE" w:rsidRDefault="001A70DE" w:rsidP="001A70DE">
      <w:pPr>
        <w:pStyle w:val="Sansinterligne"/>
      </w:pPr>
      <w:r w:rsidRPr="001A70DE">
        <w:t xml:space="preserve">Le suaire n’aurait autant d’importance à personne d’autre que Jésus lui-même, sachant qu’il y avait discrètement laissé l’image de son visage. C’est pourquoi il aurait </w:t>
      </w:r>
      <w:proofErr w:type="spellStart"/>
      <w:r w:rsidRPr="001A70DE">
        <w:t>prit</w:t>
      </w:r>
      <w:proofErr w:type="spellEnd"/>
      <w:r w:rsidRPr="001A70DE">
        <w:t xml:space="preserve"> soin de le rouler (plier ) et le mettre à part. Et donc si Jésus n’a pas été enlevé et qu’il aurait soigneusement plié le saint suaire mis à coté, c’est qu’il est vivant, il est ressuscité.</w:t>
      </w:r>
    </w:p>
    <w:p w:rsidR="001A70DE" w:rsidRPr="001A70DE" w:rsidRDefault="001A70DE" w:rsidP="001A70DE">
      <w:pPr>
        <w:pStyle w:val="Sansinterligne"/>
      </w:pPr>
      <w:r w:rsidRPr="001A70DE">
        <w:t>C’est alors que l’absence de Jésus dans la tombe n’est plus un vide, mais une présence invisible. Le texte dit du disciple qu’ »il vit et il crut”, voir et croire. Il ne s’agissait pas simplement de voir, mais d’observer, observer attentivement,  et même contempler. Et croire, c’est découvrir dans la contemplation du saint suaire, ce visage du Christ qui y est imprimé. Et si ce disciple a  pu découvrir ce visage caché, c’est qu’il a été rempli de la présence invisible de notre Seigneur. Cette présence qui comble son vide précédemment ressenti devant la tombe vide.</w:t>
      </w:r>
    </w:p>
    <w:p w:rsidR="001A70DE" w:rsidRPr="001A70DE" w:rsidRDefault="001A70DE" w:rsidP="001A70DE">
      <w:pPr>
        <w:pStyle w:val="Sansinterligne"/>
      </w:pPr>
      <w:r w:rsidRPr="001A70DE">
        <w:t>Aujourd’hui, c’est dans la solidarité que nous contemplons en nos frères et sœurs, le visage du Christ ressuscité.</w:t>
      </w:r>
    </w:p>
    <w:p w:rsidR="001A70DE" w:rsidRPr="001A70DE" w:rsidRDefault="001A70DE" w:rsidP="001A70DE">
      <w:pPr>
        <w:pStyle w:val="Sansinterligne"/>
      </w:pPr>
      <w:r w:rsidRPr="001A70DE">
        <w:t>C’est dans la charité que la présence invisible du Seigneur comble le vide en nous et autour de nous.</w:t>
      </w:r>
    </w:p>
    <w:p w:rsidR="001A70DE" w:rsidRPr="001A70DE" w:rsidRDefault="001A70DE" w:rsidP="001A70DE">
      <w:pPr>
        <w:pStyle w:val="Sansinterligne"/>
      </w:pPr>
      <w:r w:rsidRPr="001A70DE">
        <w:t>C’est dans nos cœurs aimables que Jésus ressuscite et nous redonne vie. C’est donc la vie renouvelée en nous qui nous inonde de la joie pascale.</w:t>
      </w:r>
    </w:p>
    <w:p w:rsidR="001A70DE" w:rsidRPr="001A70DE" w:rsidRDefault="001A70DE" w:rsidP="001A70DE">
      <w:pPr>
        <w:pStyle w:val="Sansinterligne"/>
      </w:pPr>
      <w:r w:rsidRPr="001A70DE">
        <w:t>Cette joie incompréhensible, inexprimable et insondable, partageons-la sans réserve autour de nous. Et que le monde entier en soit inondé.</w:t>
      </w:r>
    </w:p>
    <w:p w:rsidR="00B43505" w:rsidRDefault="001A70DE" w:rsidP="001A70DE">
      <w:pPr>
        <w:pStyle w:val="Sansinterligne"/>
      </w:pPr>
      <w:r w:rsidRPr="001A70DE">
        <w:t>Amen !</w:t>
      </w:r>
    </w:p>
    <w:sectPr w:rsidR="00B435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0DE"/>
    <w:rsid w:val="001A70DE"/>
    <w:rsid w:val="00B4350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ACFC3"/>
  <w15:chartTrackingRefBased/>
  <w15:docId w15:val="{132E8AB6-EFC4-4E94-8324-72108F861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1A70D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2998029">
      <w:bodyDiv w:val="1"/>
      <w:marLeft w:val="0"/>
      <w:marRight w:val="0"/>
      <w:marTop w:val="0"/>
      <w:marBottom w:val="0"/>
      <w:divBdr>
        <w:top w:val="none" w:sz="0" w:space="0" w:color="auto"/>
        <w:left w:val="none" w:sz="0" w:space="0" w:color="auto"/>
        <w:bottom w:val="none" w:sz="0" w:space="0" w:color="auto"/>
        <w:right w:val="none" w:sz="0" w:space="0" w:color="auto"/>
      </w:divBdr>
    </w:div>
    <w:div w:id="2051764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482</Words>
  <Characters>2652</Characters>
  <Application>Microsoft Office Word</Application>
  <DocSecurity>0</DocSecurity>
  <Lines>22</Lines>
  <Paragraphs>6</Paragraphs>
  <ScaleCrop>false</ScaleCrop>
  <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2</cp:revision>
  <dcterms:created xsi:type="dcterms:W3CDTF">2020-04-14T16:43:00Z</dcterms:created>
  <dcterms:modified xsi:type="dcterms:W3CDTF">2020-04-14T16:43:00Z</dcterms:modified>
</cp:coreProperties>
</file>