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99A276" w14:textId="77777777" w:rsidR="008C22F7" w:rsidRDefault="008C22F7" w:rsidP="003A2CEB">
      <w:pPr>
        <w:pStyle w:val="Sansinterligne"/>
      </w:pPr>
      <w:r w:rsidRPr="003A2CEB">
        <w:rPr>
          <w:b/>
          <w:bCs/>
        </w:rPr>
        <w:t>Fête du Sacré-Cœur</w:t>
      </w:r>
      <w:r w:rsidRPr="003A2CEB">
        <w:t xml:space="preserve"> </w:t>
      </w:r>
    </w:p>
    <w:p w14:paraId="3DB81011" w14:textId="2B0226DC" w:rsidR="003A2CEB" w:rsidRPr="003A2CEB" w:rsidRDefault="003A2CEB" w:rsidP="003A2CEB">
      <w:pPr>
        <w:pStyle w:val="Sansinterligne"/>
      </w:pPr>
      <w:r w:rsidRPr="003A2CEB">
        <w:t xml:space="preserve">Entre 1673 et 1675 ont lieu les « Grandes apparitions » au cours desquelles Jésus dévoile </w:t>
      </w:r>
      <w:r>
        <w:t xml:space="preserve">à Sr Marguerite-Marie </w:t>
      </w:r>
      <w:r w:rsidRPr="003A2CEB">
        <w:t>son Cœur « passionné d’amour» et lui exprime son désir d’être aimé en retour. Il lui rappelle son amour pour tous les hommes dont il regrette la froideur et l’ingratitude, spécialement envers sa présence Eucharistique. Il demande alors l’institution d’une nouvelle fête pour honorer son Cœur en communiant avec un amour tout particulier ce jour-là.</w:t>
      </w:r>
      <w:r>
        <w:t xml:space="preserve"> </w:t>
      </w:r>
      <w:r w:rsidRPr="003A2CEB">
        <w:t xml:space="preserve">Il s’agit de la </w:t>
      </w:r>
      <w:r w:rsidRPr="003A2CEB">
        <w:rPr>
          <w:b/>
          <w:bCs/>
        </w:rPr>
        <w:t>Fête du Sacré-Cœur</w:t>
      </w:r>
      <w:r w:rsidRPr="003A2CEB">
        <w:t>, célébrée trois semaines après la Pentecôte, qui sera instituée officiellement en 1765 et étendue à toute l’Église en 1856.</w:t>
      </w:r>
    </w:p>
    <w:p w14:paraId="2BC88851" w14:textId="7BA9EE1D" w:rsidR="00B43505" w:rsidRDefault="003A2CEB" w:rsidP="003A2CEB">
      <w:pPr>
        <w:pStyle w:val="Sansinterligne"/>
      </w:pPr>
      <w:r w:rsidRPr="003A2CEB">
        <w:t>Au XVII siècle, on communie peu et on adore beaucoup.</w:t>
      </w:r>
      <w:r>
        <w:t xml:space="preserve"> </w:t>
      </w:r>
      <w:r w:rsidRPr="003A2CEB">
        <w:t>Depuis sa première communion, préparée chez les Clarisses de Charolles, Marguerite-Marie affectionne cette prière « le plus près possible du tabernacle ». Elle aime passer le plus de temps possible devant le Saint-Sacrement où « son cœur est comme dans son centre ».</w:t>
      </w:r>
      <w:r>
        <w:t xml:space="preserve"> L</w:t>
      </w:r>
      <w:r w:rsidRPr="003A2CEB">
        <w:t>’apparition du 27 décembre 1673 va lui apporter une certitude qui la bouleversera : les merveilles de l’amour du Cœur de Jésus.</w:t>
      </w:r>
    </w:p>
    <w:p w14:paraId="33025136" w14:textId="7F3C42D8" w:rsidR="003A2CEB" w:rsidRDefault="003A2CEB" w:rsidP="003A2CEB">
      <w:pPr>
        <w:pStyle w:val="Sansinterligne"/>
      </w:pPr>
      <w:r>
        <w:t>« I</w:t>
      </w:r>
      <w:r w:rsidRPr="003A2CEB">
        <w:t>l me demanda mon cœur, lequel je le suppliai de prendre. Ce qu’il fit, et le mit dans le sien adorable, dans lequel il me le fit voir comme un petit atome qui se consommait dans cette ardente fournaise d’où, le retirant comme une flamme ardente en forme de cœur, il le remit dans le lieu où il l’avait pris… »</w:t>
      </w:r>
      <w:r>
        <w:t xml:space="preserve"> </w:t>
      </w:r>
      <w:r w:rsidRPr="003A2CEB">
        <w:t>Jésus demande à Marguerite-Marie son cœur. Ce n’est pas du sentimentalisme. Le cœur, a rappelé Jean-Paul Il, est le « foyer central » de la conversion ou du refus de Dieu. C’est le lieu le plus intime de notre personne où le Seigneur vient faire sa demeure, le lieu du oui sans réserve qu’il attend de notre liberté.</w:t>
      </w:r>
    </w:p>
    <w:p w14:paraId="306931DA" w14:textId="45DD541A" w:rsidR="003A2CEB" w:rsidRDefault="00F212F0" w:rsidP="003A2CEB">
      <w:pPr>
        <w:pStyle w:val="Sansinterligne"/>
      </w:pPr>
      <w:r>
        <w:t>« C</w:t>
      </w:r>
      <w:r w:rsidRPr="00F212F0">
        <w:t>e divin Cœur</w:t>
      </w:r>
      <w:r>
        <w:t xml:space="preserve"> (…) </w:t>
      </w:r>
      <w:r w:rsidRPr="00F212F0">
        <w:t>était environné d’une couronne d’épines, qui signifiait les piqûres que nos péchés lui faisaient, et une croix au-dessus qui signifiait que dès les premiers instants de son Incarnation, c’est-à-dire que dès lors que ce sacré Cœur fut formé, la Croix y fut plantée, et il fut rempli dès ces premiers instants, de toutes les amertumes que devaient lui causer les humiliations, pauvretés, douleurs et mépris que la sacrée humanité devait souffrir, pendant tout le cours de sa vie et en sa sainte Passion…</w:t>
      </w:r>
      <w:r>
        <w:t> ».</w:t>
      </w:r>
    </w:p>
    <w:p w14:paraId="395632B8" w14:textId="57A565B9" w:rsidR="00F212F0" w:rsidRPr="003A2CEB" w:rsidRDefault="00F212F0" w:rsidP="003A2CEB">
      <w:pPr>
        <w:pStyle w:val="Sansinterligne"/>
      </w:pPr>
      <w:r w:rsidRPr="00F212F0">
        <w:t>Rappelant l’ardent désir du Cœur de Jésus d’être aimé des hommes et de les sauver, sainte Marguerite-Marie ajoute : « Et il me fit voir qu’il fallait honorer (le Cœur de Dieu) sous la figure de ce Cœur de chair, dont il voulait </w:t>
      </w:r>
      <w:r w:rsidR="008C22F7">
        <w:t xml:space="preserve">être </w:t>
      </w:r>
      <w:r w:rsidRPr="00F212F0">
        <w:t>l’image exposée et portée sur soi et sur le cœur, pour y imprimer son amour et le remplir de tous les dons dont il était plein et pour y détruire tous les mouvements déréglés. Et que partout où cette sainte image serait exposée pour y être honorée, il répandrait ses grâces et bénédictions. »</w:t>
      </w:r>
    </w:p>
    <w:p w14:paraId="4120C380" w14:textId="5D5A2DD8" w:rsidR="003A2CEB" w:rsidRDefault="00F212F0" w:rsidP="003A2CEB">
      <w:pPr>
        <w:pStyle w:val="Sansinterligne"/>
      </w:pPr>
      <w:r>
        <w:t>(</w:t>
      </w:r>
      <w:r w:rsidRPr="00F212F0">
        <w:t>https://www.sacrecoeur-paray.org</w:t>
      </w:r>
      <w:r>
        <w:t>)</w:t>
      </w:r>
    </w:p>
    <w:sectPr w:rsidR="003A2C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CEB"/>
    <w:rsid w:val="003A2CEB"/>
    <w:rsid w:val="008C22F7"/>
    <w:rsid w:val="00B43505"/>
    <w:rsid w:val="00F212F0"/>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16071"/>
  <w15:chartTrackingRefBased/>
  <w15:docId w15:val="{F3CF9121-FED9-4198-B8D0-E9A914EF3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3A2CE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2050222">
      <w:bodyDiv w:val="1"/>
      <w:marLeft w:val="0"/>
      <w:marRight w:val="0"/>
      <w:marTop w:val="0"/>
      <w:marBottom w:val="0"/>
      <w:divBdr>
        <w:top w:val="none" w:sz="0" w:space="0" w:color="auto"/>
        <w:left w:val="none" w:sz="0" w:space="0" w:color="auto"/>
        <w:bottom w:val="none" w:sz="0" w:space="0" w:color="auto"/>
        <w:right w:val="none" w:sz="0" w:space="0" w:color="auto"/>
      </w:divBdr>
      <w:divsChild>
        <w:div w:id="1245071859">
          <w:marLeft w:val="0"/>
          <w:marRight w:val="0"/>
          <w:marTop w:val="0"/>
          <w:marBottom w:val="0"/>
          <w:divBdr>
            <w:top w:val="none" w:sz="0" w:space="0" w:color="auto"/>
            <w:left w:val="none" w:sz="0" w:space="0" w:color="auto"/>
            <w:bottom w:val="none" w:sz="0" w:space="0" w:color="auto"/>
            <w:right w:val="none" w:sz="0" w:space="0" w:color="auto"/>
          </w:divBdr>
          <w:divsChild>
            <w:div w:id="68802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678203">
      <w:bodyDiv w:val="1"/>
      <w:marLeft w:val="0"/>
      <w:marRight w:val="0"/>
      <w:marTop w:val="0"/>
      <w:marBottom w:val="0"/>
      <w:divBdr>
        <w:top w:val="none" w:sz="0" w:space="0" w:color="auto"/>
        <w:left w:val="none" w:sz="0" w:space="0" w:color="auto"/>
        <w:bottom w:val="none" w:sz="0" w:space="0" w:color="auto"/>
        <w:right w:val="none" w:sz="0" w:space="0" w:color="auto"/>
      </w:divBdr>
      <w:divsChild>
        <w:div w:id="33699621">
          <w:marLeft w:val="0"/>
          <w:marRight w:val="0"/>
          <w:marTop w:val="0"/>
          <w:marBottom w:val="0"/>
          <w:divBdr>
            <w:top w:val="none" w:sz="0" w:space="0" w:color="auto"/>
            <w:left w:val="none" w:sz="0" w:space="0" w:color="auto"/>
            <w:bottom w:val="none" w:sz="0" w:space="0" w:color="auto"/>
            <w:right w:val="none" w:sz="0" w:space="0" w:color="auto"/>
          </w:divBdr>
          <w:divsChild>
            <w:div w:id="116354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208072">
      <w:bodyDiv w:val="1"/>
      <w:marLeft w:val="0"/>
      <w:marRight w:val="0"/>
      <w:marTop w:val="0"/>
      <w:marBottom w:val="0"/>
      <w:divBdr>
        <w:top w:val="none" w:sz="0" w:space="0" w:color="auto"/>
        <w:left w:val="none" w:sz="0" w:space="0" w:color="auto"/>
        <w:bottom w:val="none" w:sz="0" w:space="0" w:color="auto"/>
        <w:right w:val="none" w:sz="0" w:space="0" w:color="auto"/>
      </w:divBdr>
    </w:div>
    <w:div w:id="2125074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431</Words>
  <Characters>2375</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ppewbank</dc:creator>
  <cp:keywords/>
  <dc:description/>
  <cp:lastModifiedBy>ppewbank</cp:lastModifiedBy>
  <cp:revision>3</cp:revision>
  <dcterms:created xsi:type="dcterms:W3CDTF">2020-06-12T20:27:00Z</dcterms:created>
  <dcterms:modified xsi:type="dcterms:W3CDTF">2020-06-16T09:50:00Z</dcterms:modified>
</cp:coreProperties>
</file>