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57B6" w:rsidRPr="00F857B6" w:rsidRDefault="00F857B6" w:rsidP="00F857B6">
      <w:pPr>
        <w:pStyle w:val="Sansinterligne"/>
      </w:pPr>
      <w:bookmarkStart w:id="0" w:name="_GoBack"/>
      <w:bookmarkEnd w:id="0"/>
      <w:r w:rsidRPr="00F857B6">
        <w:t>A l’intérieur, dans le cœur, les disciples avaient besoin d’être changés. Leur histoire nous dit que même voir le Ressuscité ne suffit pas, si on ne L’accueille pas dans le cœur. Il ne suffit pas de savoir que le Ressuscité est vivant si on ne vit pas comme des Ressuscités. Et c’est l’Esprit qui fait vivre et revivre Jésus en nous, qui nous ressuscite intérieurement. Pour cela, Jésus, rencontrant les siens, répète : « La paix soit avec vous ! » (</w:t>
      </w:r>
      <w:proofErr w:type="spellStart"/>
      <w:r w:rsidRPr="00F857B6">
        <w:rPr>
          <w:i/>
          <w:iCs/>
        </w:rPr>
        <w:t>Jn</w:t>
      </w:r>
      <w:proofErr w:type="spellEnd"/>
      <w:r w:rsidRPr="00F857B6">
        <w:rPr>
          <w:i/>
          <w:iCs/>
        </w:rPr>
        <w:t> </w:t>
      </w:r>
      <w:r w:rsidRPr="00F857B6">
        <w:t>20, 19.21) et il donne l’Esprit. La paix ne consiste pas à résoudre les problèmes de l’extérieur – Dieu n’enlève pas aux siens les tribulations et les persécutions – mais à recevoir l’Esprit Saint. En cela consiste la paix, cette paix donnée aux Apôtres, cette paix qui ne libère pas </w:t>
      </w:r>
      <w:r w:rsidRPr="00F857B6">
        <w:rPr>
          <w:i/>
          <w:iCs/>
        </w:rPr>
        <w:t>des </w:t>
      </w:r>
      <w:r w:rsidRPr="00F857B6">
        <w:t>problèmes mais </w:t>
      </w:r>
      <w:r w:rsidRPr="00F857B6">
        <w:rPr>
          <w:i/>
          <w:iCs/>
        </w:rPr>
        <w:t>dans les </w:t>
      </w:r>
      <w:r w:rsidRPr="00F857B6">
        <w:t>problèmes, est offerte à chacun de nous. C’est une paix qui rend le cœur semblable à la mer profonde qui est toujours tranquille même lorsque, en superficie, les vagues s’agitent. C’est une harmonie si profonde qu’elle peut même transformer les persécutions en béatitudes. Combien de fois, au contraire, nous demeurons en superficie ! Au lieu de chercher l’Esprit, nous tentons de nous en sortir, pensant que tout ira mieux si tel malheur passe, si je ne vois plus telle personne, si telle situation s’améliore. Mais cela c’est demeurer en superficie : passé un problème, un autre arrivera et l’inquiétude reviendra. Ce n’est pas en prenant les distances de celui qui ne pense comme nous que nous serons sereins, ce n’est en résolvant les problèmes du moment que nous serons en paix. Le tournant est la paix de Jésus, l’harmonie de l’Esprit.</w:t>
      </w:r>
    </w:p>
    <w:p w:rsidR="00F857B6" w:rsidRPr="00F857B6" w:rsidRDefault="00F857B6" w:rsidP="00F857B6">
      <w:pPr>
        <w:pStyle w:val="Sansinterligne"/>
      </w:pPr>
      <w:r w:rsidRPr="00F857B6">
        <w:t>Aujourd’hui, dans la hâte que notre temps nous impose, il semble que l’harmonie soit mise de côté : tiraillés de mille parts, nous risquons d’exploser, sollicités par une nervosité continuelle qui nous fait réagir négativement à tout. Et on cherche la solution rapide, une pilule après l’autre pour aller de l’avant, une émotion après l’autre pour se sentir vivants. Mais nous avons surtout besoin de l’Esprit : c’est lui qui met de l’ordre dans la frénésie. Il est paix dans l’inquiétude, confiance dans le découragement, joie dans la tristesse, jeunesse dans la vieillesse, courage dans l’épreuve. C’est Celui qui, entre les courants tempétueux de la vie, fixe l’ancre de l’espérance. C’est l’Esprit qui, comme le dit aujourd’hui Saint Paul, nous interdit de retomber dans la peur parce qu’il nous fait nous sentir fils aimés (cf. </w:t>
      </w:r>
      <w:proofErr w:type="spellStart"/>
      <w:r w:rsidRPr="00F857B6">
        <w:rPr>
          <w:i/>
          <w:iCs/>
        </w:rPr>
        <w:t>Rm</w:t>
      </w:r>
      <w:proofErr w:type="spellEnd"/>
      <w:r w:rsidRPr="00F857B6">
        <w:rPr>
          <w:i/>
          <w:iCs/>
        </w:rPr>
        <w:t> </w:t>
      </w:r>
      <w:r w:rsidRPr="00F857B6">
        <w:t>8, 15). C’est le Consolateur qui nous transmet la tendresse de Dieu. Sans l’Esprit, la vie chrétienne est effilochée, privée de l’amour qui unit tout. Sans l’Esprit, Jésus demeure un personnage du passé, avec l’Esprit il est une personne vivante aujourd’hui ; sans l’Esprit, l’Écriture est lettre morte, avec l’Esprit elle est Parole de vie. Un christianisme sans l’Esprit est un moralisme sans joie ; avec l’Esprit il est vie.</w:t>
      </w:r>
    </w:p>
    <w:p w:rsidR="00F857B6" w:rsidRDefault="00F857B6" w:rsidP="00F857B6">
      <w:pPr>
        <w:pStyle w:val="Sansinterligne"/>
      </w:pPr>
      <w:r w:rsidRPr="00F857B6">
        <w:t>L’Esprit Saint n’apporte pas seulement l’harmonie </w:t>
      </w:r>
      <w:r w:rsidRPr="00F857B6">
        <w:rPr>
          <w:i/>
          <w:iCs/>
        </w:rPr>
        <w:t>au-dedans</w:t>
      </w:r>
      <w:r w:rsidRPr="00F857B6">
        <w:t>, mais aussi </w:t>
      </w:r>
      <w:r w:rsidRPr="00F857B6">
        <w:rPr>
          <w:i/>
          <w:iCs/>
        </w:rPr>
        <w:t>au dehors, entre les hommes</w:t>
      </w:r>
      <w:r w:rsidRPr="00F857B6">
        <w:t>. Il nous fait Église, il assemble des parties différentes en un unique édifice harmonieux. Saint Paul l’explique bien, lui qui, en parlant de l’Église, répète souvent une parole, “variés” : « les dons de la grâce sont variés, les services sont variés, les activités sont variées » (1 </w:t>
      </w:r>
      <w:r w:rsidRPr="00F857B6">
        <w:rPr>
          <w:i/>
          <w:iCs/>
        </w:rPr>
        <w:t>Co</w:t>
      </w:r>
      <w:r w:rsidRPr="00F857B6">
        <w:t> 12, 4-6). Nous sommes différents dans la variété des qualités et des dons. L’Esprit les distribue avec fantaisie, sans aplatir, sans homologuer. Et, à partir de cette diversité, il construit l’unité.</w:t>
      </w:r>
      <w:r w:rsidR="00CD0E28" w:rsidRPr="00CD0E28">
        <w:t xml:space="preserve"> (Pape François, 9-6-19)</w:t>
      </w:r>
    </w:p>
    <w:sectPr w:rsidR="00F857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7B6"/>
    <w:rsid w:val="00B43505"/>
    <w:rsid w:val="00CD0E28"/>
    <w:rsid w:val="00F857B6"/>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65C72"/>
  <w15:chartTrackingRefBased/>
  <w15:docId w15:val="{F96F17AC-A0A7-461F-B96B-ED99A2688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F857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610054">
      <w:bodyDiv w:val="1"/>
      <w:marLeft w:val="0"/>
      <w:marRight w:val="0"/>
      <w:marTop w:val="0"/>
      <w:marBottom w:val="0"/>
      <w:divBdr>
        <w:top w:val="none" w:sz="0" w:space="0" w:color="auto"/>
        <w:left w:val="none" w:sz="0" w:space="0" w:color="auto"/>
        <w:bottom w:val="none" w:sz="0" w:space="0" w:color="auto"/>
        <w:right w:val="none" w:sz="0" w:space="0" w:color="auto"/>
      </w:divBdr>
    </w:div>
    <w:div w:id="1983389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535</Words>
  <Characters>2947</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2</cp:revision>
  <dcterms:created xsi:type="dcterms:W3CDTF">2019-06-10T08:17:00Z</dcterms:created>
  <dcterms:modified xsi:type="dcterms:W3CDTF">2019-06-10T08:28:00Z</dcterms:modified>
</cp:coreProperties>
</file>